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90" w:rsidRDefault="0001543A" w:rsidP="003370EA">
      <w:pPr>
        <w:spacing w:before="64" w:line="276" w:lineRule="auto"/>
        <w:ind w:left="271" w:right="329"/>
        <w:jc w:val="center"/>
        <w:rPr>
          <w:b/>
          <w:spacing w:val="-5"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"/>
          <w:sz w:val="24"/>
        </w:rPr>
        <w:t xml:space="preserve"> </w:t>
      </w:r>
    </w:p>
    <w:p w:rsidR="0001543A" w:rsidRDefault="0001543A" w:rsidP="003370EA">
      <w:pPr>
        <w:spacing w:before="64" w:line="276" w:lineRule="auto"/>
        <w:ind w:left="271" w:right="329"/>
        <w:jc w:val="center"/>
        <w:rPr>
          <w:b/>
          <w:sz w:val="24"/>
        </w:rPr>
      </w:pPr>
      <w:r>
        <w:rPr>
          <w:b/>
          <w:spacing w:val="-2"/>
          <w:sz w:val="24"/>
        </w:rPr>
        <w:t>Государственное</w:t>
      </w:r>
    </w:p>
    <w:p w:rsidR="0001543A" w:rsidRDefault="0001543A" w:rsidP="003370EA">
      <w:pPr>
        <w:spacing w:before="33" w:line="276" w:lineRule="auto"/>
        <w:ind w:left="278" w:right="326"/>
        <w:jc w:val="center"/>
        <w:rPr>
          <w:b/>
          <w:sz w:val="24"/>
        </w:rPr>
      </w:pP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области</w:t>
      </w:r>
    </w:p>
    <w:p w:rsidR="0001543A" w:rsidRDefault="0001543A" w:rsidP="003370EA">
      <w:pPr>
        <w:spacing w:before="34" w:line="276" w:lineRule="auto"/>
        <w:ind w:left="278" w:right="324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01543A" w:rsidRDefault="0001543A" w:rsidP="003370EA">
      <w:pPr>
        <w:pStyle w:val="a3"/>
        <w:spacing w:line="276" w:lineRule="auto"/>
        <w:rPr>
          <w:b/>
          <w:sz w:val="26"/>
        </w:rPr>
      </w:pPr>
    </w:p>
    <w:p w:rsidR="003370EA" w:rsidRPr="003370EA" w:rsidRDefault="0001543A" w:rsidP="003370EA">
      <w:pPr>
        <w:adjustRightInd w:val="0"/>
        <w:spacing w:line="276" w:lineRule="auto"/>
        <w:rPr>
          <w:caps/>
          <w:sz w:val="24"/>
          <w:szCs w:val="24"/>
          <w:lang w:eastAsia="ru-RU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 w:rsidR="00AB618D">
        <w:rPr>
          <w:sz w:val="24"/>
          <w:szCs w:val="24"/>
        </w:rPr>
        <w:t xml:space="preserve">ОП. 15 </w:t>
      </w:r>
      <w:r w:rsidR="00AB618D" w:rsidRPr="00C66454">
        <w:rPr>
          <w:sz w:val="24"/>
          <w:szCs w:val="24"/>
        </w:rPr>
        <w:t>Контроль и ревизия деятельности бю</w:t>
      </w:r>
      <w:r w:rsidR="00AB618D" w:rsidRPr="00C66454">
        <w:rPr>
          <w:sz w:val="24"/>
          <w:szCs w:val="24"/>
        </w:rPr>
        <w:t>д</w:t>
      </w:r>
      <w:r w:rsidR="00AB618D" w:rsidRPr="00C66454">
        <w:rPr>
          <w:sz w:val="24"/>
          <w:szCs w:val="24"/>
        </w:rPr>
        <w:t>жетных учреждений</w:t>
      </w:r>
      <w:r w:rsidR="00AB618D">
        <w:rPr>
          <w:sz w:val="24"/>
          <w:szCs w:val="24"/>
        </w:rPr>
        <w:t xml:space="preserve">  </w:t>
      </w:r>
    </w:p>
    <w:p w:rsidR="0001543A" w:rsidRDefault="0001543A" w:rsidP="003370E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  <w:r w:rsidR="0059382F" w:rsidRPr="0059382F">
        <w:rPr>
          <w:b/>
          <w:sz w:val="24"/>
          <w:szCs w:val="24"/>
        </w:rPr>
        <w:t>38.02.06 «Финансы»</w:t>
      </w:r>
    </w:p>
    <w:p w:rsidR="00E247CD" w:rsidRDefault="00E247CD" w:rsidP="003370EA">
      <w:pPr>
        <w:spacing w:line="276" w:lineRule="auto"/>
        <w:rPr>
          <w:b/>
          <w:sz w:val="24"/>
          <w:szCs w:val="24"/>
        </w:rPr>
      </w:pPr>
    </w:p>
    <w:p w:rsidR="00AB618D" w:rsidRPr="00AB618D" w:rsidRDefault="00AB618D" w:rsidP="00AB618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B618D">
        <w:rPr>
          <w:sz w:val="24"/>
          <w:szCs w:val="24"/>
          <w:lang w:eastAsia="ru-RU"/>
        </w:rPr>
        <w:t xml:space="preserve">Программа учебной дисциплины ОП. 15 Контроль и ревизия деятельности бюджетных учреждений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«Финансы», </w:t>
      </w:r>
      <w:r w:rsidRPr="00AB618D">
        <w:rPr>
          <w:bCs/>
          <w:sz w:val="24"/>
          <w:szCs w:val="24"/>
          <w:lang w:eastAsia="ru-RU"/>
        </w:rPr>
        <w:t>утверждённого приказом Министерства образования и науки Российской Федерации 5 февраля 2018 года № 65,</w:t>
      </w:r>
      <w:r w:rsidRPr="00AB618D">
        <w:rPr>
          <w:sz w:val="24"/>
          <w:szCs w:val="24"/>
          <w:lang w:eastAsia="ru-RU"/>
        </w:rPr>
        <w:t xml:space="preserve"> </w:t>
      </w:r>
      <w:r w:rsidRPr="00AB618D">
        <w:rPr>
          <w:bCs/>
          <w:sz w:val="24"/>
          <w:szCs w:val="24"/>
          <w:lang w:eastAsia="ru-RU"/>
        </w:rPr>
        <w:t>примерной основной образовательной программы по специальности 38.02.06 «Финансы» (рег.№ 38.02.06-190129 дата включения в реестр 29.01.2019).</w:t>
      </w:r>
    </w:p>
    <w:p w:rsidR="0001543A" w:rsidRPr="00FC0EAD" w:rsidRDefault="0001543A" w:rsidP="003370EA">
      <w:pPr>
        <w:pStyle w:val="7"/>
        <w:spacing w:before="184" w:line="276" w:lineRule="auto"/>
        <w:ind w:left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 w:rsidR="0059382F">
        <w:t>освоения учебной дисциплины:</w:t>
      </w:r>
    </w:p>
    <w:p w:rsidR="0001543A" w:rsidRDefault="0001543A" w:rsidP="003370EA">
      <w:pPr>
        <w:pStyle w:val="a3"/>
        <w:spacing w:before="126" w:line="276" w:lineRule="auto"/>
        <w:ind w:left="226" w:hanging="142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следующих</w:t>
      </w:r>
    </w:p>
    <w:p w:rsidR="0001543A" w:rsidRDefault="0001543A" w:rsidP="003370EA">
      <w:pPr>
        <w:pStyle w:val="7"/>
        <w:spacing w:before="38" w:line="276" w:lineRule="auto"/>
        <w:ind w:left="55"/>
        <w:rPr>
          <w:spacing w:val="-2"/>
        </w:rPr>
      </w:pPr>
      <w:r>
        <w:rPr>
          <w:spacing w:val="-2"/>
        </w:rPr>
        <w:t>компетенций:</w:t>
      </w:r>
    </w:p>
    <w:p w:rsidR="0001543A" w:rsidRDefault="0001543A" w:rsidP="003370EA">
      <w:pPr>
        <w:pStyle w:val="a6"/>
        <w:spacing w:line="276" w:lineRule="auto"/>
      </w:pPr>
      <w:r>
        <w:t>ОК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 w:rsidRPr="005C5E65">
        <w:t>Понимать сущность и социальную значимость своей будущей профессии, про</w:t>
      </w:r>
      <w:r>
        <w:t xml:space="preserve">являть к ней устойчивый интерес   </w:t>
      </w:r>
    </w:p>
    <w:p w:rsidR="0001543A" w:rsidRDefault="0001543A" w:rsidP="003370EA">
      <w:pPr>
        <w:pStyle w:val="a3"/>
        <w:spacing w:before="178" w:line="276" w:lineRule="auto"/>
        <w:ind w:left="93"/>
      </w:pPr>
      <w:r>
        <w:t>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 w:rsidRPr="005C5E6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43A" w:rsidRDefault="0001543A" w:rsidP="003370EA">
      <w:pPr>
        <w:pStyle w:val="a3"/>
        <w:spacing w:before="126" w:line="276" w:lineRule="auto"/>
        <w:ind w:left="93"/>
      </w:pPr>
      <w:r>
        <w:t>ОК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 w:rsidRPr="005C5E65">
        <w:t>Принимать решения в стандартных и нестандартных ситуациях и нести за них ответственность</w:t>
      </w:r>
    </w:p>
    <w:p w:rsidR="0001543A" w:rsidRPr="005C5E65" w:rsidRDefault="0001543A" w:rsidP="003370EA">
      <w:pPr>
        <w:pStyle w:val="a6"/>
        <w:spacing w:line="276" w:lineRule="auto"/>
      </w:pPr>
      <w:r>
        <w:t xml:space="preserve">  ОК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 w:rsidRPr="005C5E6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1543A" w:rsidRDefault="0001543A" w:rsidP="003370EA">
      <w:pPr>
        <w:pStyle w:val="a3"/>
        <w:spacing w:before="174" w:line="276" w:lineRule="auto"/>
        <w:ind w:left="93" w:right="199"/>
      </w:pPr>
      <w:r>
        <w:t>ОК 5.</w:t>
      </w:r>
      <w:r w:rsidRPr="003F3F47">
        <w:t xml:space="preserve"> </w:t>
      </w:r>
      <w:r w:rsidRPr="005C5E65">
        <w:t>Использовать информационно-коммуникационные технологии в профессиональной деятельности</w:t>
      </w:r>
    </w:p>
    <w:p w:rsidR="0001543A" w:rsidRDefault="0001543A" w:rsidP="003370EA">
      <w:pPr>
        <w:pStyle w:val="a3"/>
        <w:spacing w:before="174" w:line="276" w:lineRule="auto"/>
        <w:ind w:left="93" w:right="199"/>
      </w:pPr>
      <w:r>
        <w:t xml:space="preserve">ОК 6. </w:t>
      </w:r>
      <w:r w:rsidRPr="005C5E65">
        <w:t>Работать в коллективе и команде, эффективно общаться с коллегами, руководством, потребителями</w:t>
      </w:r>
    </w:p>
    <w:p w:rsidR="0001543A" w:rsidRDefault="0001543A" w:rsidP="003370EA">
      <w:pPr>
        <w:pStyle w:val="a3"/>
        <w:spacing w:before="174" w:line="276" w:lineRule="auto"/>
        <w:ind w:left="93" w:right="199"/>
      </w:pPr>
      <w:r>
        <w:t>ОК 7.</w:t>
      </w:r>
      <w:r w:rsidRPr="003F3F47">
        <w:t xml:space="preserve"> </w:t>
      </w:r>
      <w:r w:rsidRPr="005C5E65">
        <w:t>Брать на себя ответственность за работу членов команды (подчиненных), результат выполнения заданий</w:t>
      </w:r>
    </w:p>
    <w:p w:rsidR="0001543A" w:rsidRDefault="0001543A" w:rsidP="003370EA">
      <w:pPr>
        <w:pStyle w:val="a3"/>
        <w:spacing w:before="174" w:line="276" w:lineRule="auto"/>
        <w:ind w:left="93" w:right="199"/>
      </w:pPr>
    </w:p>
    <w:p w:rsidR="0001543A" w:rsidRDefault="0001543A" w:rsidP="003370EA">
      <w:pPr>
        <w:pStyle w:val="a6"/>
        <w:spacing w:line="276" w:lineRule="auto"/>
      </w:pPr>
      <w:r>
        <w:t xml:space="preserve">  ОК 8.</w:t>
      </w:r>
      <w:r w:rsidRPr="003F3F47">
        <w:t xml:space="preserve"> </w:t>
      </w:r>
      <w:r w:rsidRPr="005C5E65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t xml:space="preserve"> </w:t>
      </w:r>
    </w:p>
    <w:p w:rsidR="0001543A" w:rsidRDefault="0001543A" w:rsidP="003370EA">
      <w:pPr>
        <w:pStyle w:val="a6"/>
        <w:spacing w:line="276" w:lineRule="auto"/>
      </w:pPr>
    </w:p>
    <w:p w:rsidR="0001543A" w:rsidRDefault="0001543A" w:rsidP="003370EA">
      <w:pPr>
        <w:pStyle w:val="a6"/>
        <w:spacing w:line="276" w:lineRule="auto"/>
        <w:sectPr w:rsidR="0001543A" w:rsidSect="0001543A">
          <w:pgSz w:w="11910" w:h="16840"/>
          <w:pgMar w:top="1100" w:right="658" w:bottom="278" w:left="1559" w:header="720" w:footer="720" w:gutter="0"/>
          <w:cols w:space="720"/>
        </w:sectPr>
      </w:pPr>
      <w:r>
        <w:t xml:space="preserve">   ОК 9.</w:t>
      </w:r>
      <w:r w:rsidRPr="005C65CF">
        <w:t xml:space="preserve"> </w:t>
      </w:r>
      <w:r w:rsidRPr="005C5E65">
        <w:t xml:space="preserve">Ориентироваться в условиях частой смены технологий </w:t>
      </w:r>
      <w:r w:rsidR="003370EA">
        <w:t>в профессиональной деятельности</w:t>
      </w:r>
    </w:p>
    <w:p w:rsidR="00534D88" w:rsidRPr="00534D88" w:rsidRDefault="0001543A" w:rsidP="00534D88">
      <w:pPr>
        <w:suppressAutoHyphens/>
        <w:spacing w:line="360" w:lineRule="auto"/>
        <w:rPr>
          <w:sz w:val="24"/>
          <w:szCs w:val="24"/>
          <w:lang w:eastAsia="ru-RU"/>
        </w:rPr>
      </w:pPr>
      <w:r>
        <w:lastRenderedPageBreak/>
        <w:t>ПК</w:t>
      </w:r>
      <w:r>
        <w:rPr>
          <w:spacing w:val="-7"/>
        </w:rPr>
        <w:t xml:space="preserve"> </w:t>
      </w:r>
      <w:r w:rsidR="00E4311B">
        <w:t>1.1</w:t>
      </w:r>
      <w:r w:rsidR="003370EA">
        <w:t xml:space="preserve"> </w:t>
      </w:r>
      <w:r w:rsidR="00534D88" w:rsidRPr="00534D88">
        <w:rPr>
          <w:sz w:val="24"/>
          <w:szCs w:val="24"/>
          <w:lang w:eastAsia="ru-RU"/>
        </w:rPr>
        <w:t>Осуществлять налоговый контроль, в том числе в форме</w:t>
      </w:r>
    </w:p>
    <w:p w:rsidR="003370EA" w:rsidRPr="00534D88" w:rsidRDefault="00534D88" w:rsidP="00534D88">
      <w:pPr>
        <w:suppressAutoHyphens/>
        <w:spacing w:line="360" w:lineRule="auto"/>
        <w:rPr>
          <w:sz w:val="24"/>
          <w:szCs w:val="24"/>
          <w:lang w:eastAsia="ru-RU"/>
        </w:rPr>
      </w:pPr>
      <w:r w:rsidRPr="00534D88">
        <w:rPr>
          <w:sz w:val="24"/>
          <w:szCs w:val="24"/>
          <w:lang w:eastAsia="ru-RU"/>
        </w:rPr>
        <w:t>налогового мониторинга</w:t>
      </w:r>
    </w:p>
    <w:p w:rsidR="00534D88" w:rsidRPr="00534D88" w:rsidRDefault="0001543A" w:rsidP="00534D88">
      <w:pPr>
        <w:suppressAutoHyphens/>
        <w:spacing w:line="360" w:lineRule="auto"/>
        <w:rPr>
          <w:sz w:val="24"/>
          <w:szCs w:val="24"/>
          <w:lang w:eastAsia="ru-RU"/>
        </w:rPr>
      </w:pPr>
      <w:r>
        <w:t>ПК</w:t>
      </w:r>
      <w:r>
        <w:rPr>
          <w:spacing w:val="-6"/>
        </w:rPr>
        <w:t xml:space="preserve"> </w:t>
      </w:r>
      <w:r w:rsidR="00E4311B">
        <w:t>1</w:t>
      </w:r>
      <w:r>
        <w:t>.2.</w:t>
      </w:r>
      <w:r>
        <w:rPr>
          <w:spacing w:val="-6"/>
        </w:rPr>
        <w:t xml:space="preserve"> </w:t>
      </w:r>
      <w:r w:rsidR="00534D88" w:rsidRPr="00534D88">
        <w:rPr>
          <w:sz w:val="24"/>
          <w:szCs w:val="24"/>
          <w:lang w:eastAsia="ru-RU"/>
        </w:rPr>
        <w:t>Осуществлять предварительный, текущий и последующий</w:t>
      </w:r>
    </w:p>
    <w:p w:rsidR="00534D88" w:rsidRPr="00534D88" w:rsidRDefault="00534D88" w:rsidP="00534D88">
      <w:pPr>
        <w:widowControl/>
        <w:suppressAutoHyphens/>
        <w:autoSpaceDE/>
        <w:autoSpaceDN/>
        <w:spacing w:line="360" w:lineRule="auto"/>
        <w:rPr>
          <w:sz w:val="24"/>
          <w:szCs w:val="24"/>
          <w:lang w:eastAsia="ru-RU"/>
        </w:rPr>
      </w:pPr>
      <w:r w:rsidRPr="00534D88">
        <w:rPr>
          <w:sz w:val="24"/>
          <w:szCs w:val="24"/>
          <w:lang w:eastAsia="ru-RU"/>
        </w:rPr>
        <w:t>контроль хозяйственной деятельности объектов финансового</w:t>
      </w:r>
    </w:p>
    <w:p w:rsidR="0001543A" w:rsidRPr="0059382F" w:rsidRDefault="00534D88" w:rsidP="00534D88">
      <w:pPr>
        <w:suppressAutoHyphens/>
        <w:spacing w:line="360" w:lineRule="auto"/>
        <w:rPr>
          <w:sz w:val="24"/>
          <w:szCs w:val="24"/>
        </w:rPr>
      </w:pPr>
      <w:r w:rsidRPr="00534D88">
        <w:rPr>
          <w:sz w:val="24"/>
          <w:szCs w:val="24"/>
          <w:lang w:eastAsia="ru-RU"/>
        </w:rPr>
        <w:t>контроля</w:t>
      </w:r>
    </w:p>
    <w:p w:rsidR="00534D88" w:rsidRPr="00534D88" w:rsidRDefault="0001543A" w:rsidP="00534D88">
      <w:pPr>
        <w:suppressAutoHyphens/>
        <w:spacing w:line="360" w:lineRule="auto"/>
        <w:rPr>
          <w:sz w:val="24"/>
          <w:szCs w:val="24"/>
          <w:lang w:eastAsia="ru-RU"/>
        </w:rPr>
      </w:pPr>
      <w:r>
        <w:t>ПК</w:t>
      </w:r>
      <w:r>
        <w:rPr>
          <w:spacing w:val="-5"/>
        </w:rPr>
        <w:t xml:space="preserve"> </w:t>
      </w:r>
      <w:r w:rsidR="00E4311B">
        <w:t>1</w:t>
      </w:r>
      <w:r>
        <w:t>.3.</w:t>
      </w:r>
      <w:r w:rsidR="00E4311B">
        <w:t xml:space="preserve"> </w:t>
      </w:r>
      <w:r w:rsidR="00534D88" w:rsidRPr="00534D88">
        <w:rPr>
          <w:sz w:val="24"/>
          <w:szCs w:val="24"/>
          <w:lang w:eastAsia="ru-RU"/>
        </w:rPr>
        <w:t>Участвовать в ревизии финансово-хозяйственной</w:t>
      </w:r>
    </w:p>
    <w:p w:rsidR="00E247CD" w:rsidRDefault="00534D88" w:rsidP="00534D88">
      <w:pPr>
        <w:suppressAutoHyphens/>
        <w:spacing w:line="360" w:lineRule="auto"/>
        <w:rPr>
          <w:sz w:val="24"/>
          <w:szCs w:val="24"/>
          <w:lang w:eastAsia="ru-RU"/>
        </w:rPr>
      </w:pPr>
      <w:r w:rsidRPr="00534D88">
        <w:rPr>
          <w:sz w:val="24"/>
          <w:szCs w:val="24"/>
          <w:lang w:eastAsia="ru-RU"/>
        </w:rPr>
        <w:t>деятельности объекта финансового контроля</w:t>
      </w:r>
    </w:p>
    <w:p w:rsidR="00E247CD" w:rsidRPr="003370EA" w:rsidRDefault="008A7F40" w:rsidP="00534D88">
      <w:pPr>
        <w:suppressAutoHyphens/>
        <w:spacing w:line="360" w:lineRule="auto"/>
        <w:rPr>
          <w:sz w:val="24"/>
          <w:szCs w:val="24"/>
        </w:rPr>
      </w:pPr>
      <w:r w:rsidRPr="008A7F40">
        <w:rPr>
          <w:rStyle w:val="a7"/>
          <w:i w:val="0"/>
        </w:rPr>
        <w:t xml:space="preserve">          </w:t>
      </w:r>
      <w:r w:rsidR="0001543A">
        <w:t>В</w:t>
      </w:r>
      <w:r w:rsidR="0001543A">
        <w:rPr>
          <w:spacing w:val="-6"/>
        </w:rPr>
        <w:t xml:space="preserve"> </w:t>
      </w:r>
      <w:r w:rsidR="0001543A">
        <w:t>результате</w:t>
      </w:r>
      <w:r w:rsidR="0001543A">
        <w:rPr>
          <w:spacing w:val="-4"/>
        </w:rPr>
        <w:t xml:space="preserve"> </w:t>
      </w:r>
      <w:r w:rsidR="0001543A">
        <w:t>изучения</w:t>
      </w:r>
      <w:r w:rsidR="0001543A">
        <w:rPr>
          <w:spacing w:val="-4"/>
        </w:rPr>
        <w:t xml:space="preserve"> </w:t>
      </w:r>
      <w:r w:rsidR="0001543A">
        <w:t>учебной</w:t>
      </w:r>
      <w:r w:rsidR="0001543A">
        <w:rPr>
          <w:spacing w:val="-4"/>
        </w:rPr>
        <w:t xml:space="preserve"> </w:t>
      </w:r>
      <w:r w:rsidR="0001543A">
        <w:t>дисциплины</w:t>
      </w:r>
      <w:r w:rsidR="003370EA" w:rsidRPr="003370EA">
        <w:rPr>
          <w:sz w:val="24"/>
          <w:szCs w:val="24"/>
        </w:rPr>
        <w:t xml:space="preserve"> </w:t>
      </w:r>
      <w:r w:rsidR="00534D88" w:rsidRPr="00AB618D">
        <w:rPr>
          <w:sz w:val="24"/>
          <w:szCs w:val="24"/>
          <w:lang w:eastAsia="ru-RU"/>
        </w:rPr>
        <w:t>О</w:t>
      </w:r>
      <w:r w:rsidR="00534D88">
        <w:rPr>
          <w:sz w:val="24"/>
          <w:szCs w:val="24"/>
          <w:lang w:eastAsia="ru-RU"/>
        </w:rPr>
        <w:t>П.</w:t>
      </w:r>
      <w:r w:rsidR="00534D88" w:rsidRPr="00AB618D">
        <w:rPr>
          <w:sz w:val="24"/>
          <w:szCs w:val="24"/>
          <w:lang w:eastAsia="ru-RU"/>
        </w:rPr>
        <w:t xml:space="preserve">15 Контроль и ревизия деятельности бюджетных учреждений </w:t>
      </w:r>
      <w:r w:rsidR="00E247CD">
        <w:t>обучающийся должен</w:t>
      </w:r>
      <w:r w:rsidR="00E247CD">
        <w:rPr>
          <w:spacing w:val="40"/>
        </w:rPr>
        <w:t xml:space="preserve"> </w:t>
      </w:r>
      <w:r w:rsidR="00E247CD">
        <w:rPr>
          <w:b/>
        </w:rPr>
        <w:t>уметь:</w:t>
      </w:r>
    </w:p>
    <w:p w:rsidR="00534D88" w:rsidRDefault="0001543A" w:rsidP="00534D88">
      <w:pPr>
        <w:pStyle w:val="a8"/>
        <w:spacing w:line="360" w:lineRule="auto"/>
        <w:rPr>
          <w:rFonts w:ascii="Times New Roman" w:hAnsi="Times New Roman"/>
        </w:rPr>
      </w:pPr>
      <w:r w:rsidRPr="00974389">
        <w:rPr>
          <w:b/>
        </w:rPr>
        <w:t xml:space="preserve"> </w:t>
      </w:r>
      <w:r>
        <w:t>-</w:t>
      </w:r>
      <w:r w:rsidR="00E247CD" w:rsidRPr="00E247CD">
        <w:t xml:space="preserve"> </w:t>
      </w:r>
      <w:r w:rsidR="00E247CD">
        <w:t xml:space="preserve"> </w:t>
      </w:r>
      <w:r w:rsidR="00534D88">
        <w:rPr>
          <w:rFonts w:ascii="Times New Roman" w:hAnsi="Times New Roman"/>
        </w:rPr>
        <w:t>р</w:t>
      </w:r>
      <w:r w:rsidR="00534D88" w:rsidRPr="00C66454">
        <w:rPr>
          <w:rFonts w:ascii="Times New Roman" w:hAnsi="Times New Roman"/>
        </w:rPr>
        <w:t xml:space="preserve">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</w:t>
      </w:r>
      <w:proofErr w:type="gramStart"/>
      <w:r w:rsidR="00534D88" w:rsidRPr="00C66454">
        <w:rPr>
          <w:rFonts w:ascii="Times New Roman" w:hAnsi="Times New Roman"/>
        </w:rPr>
        <w:t>задачи</w:t>
      </w:r>
      <w:r w:rsidR="00534D88">
        <w:rPr>
          <w:rFonts w:ascii="Times New Roman" w:hAnsi="Times New Roman"/>
        </w:rPr>
        <w:t xml:space="preserve"> </w:t>
      </w:r>
      <w:r w:rsidR="00534D88" w:rsidRPr="00C66454">
        <w:rPr>
          <w:rFonts w:ascii="Times New Roman" w:hAnsi="Times New Roman"/>
        </w:rPr>
        <w:t>;</w:t>
      </w:r>
      <w:proofErr w:type="gramEnd"/>
      <w:r w:rsidR="0011669D">
        <w:rPr>
          <w:rFonts w:ascii="Times New Roman" w:hAnsi="Times New Roman"/>
        </w:rPr>
        <w:t xml:space="preserve"> </w:t>
      </w:r>
      <w:bookmarkStart w:id="0" w:name="_GoBack"/>
      <w:bookmarkEnd w:id="0"/>
      <w:r w:rsidR="00534D88" w:rsidRPr="00C66454">
        <w:rPr>
          <w:rFonts w:ascii="Times New Roman" w:hAnsi="Times New Roman"/>
        </w:rPr>
        <w:t xml:space="preserve">составить план действия; </w:t>
      </w:r>
      <w:r w:rsidR="00534D88">
        <w:rPr>
          <w:rFonts w:ascii="Times New Roman" w:hAnsi="Times New Roman"/>
        </w:rPr>
        <w:t xml:space="preserve">определить необходимые ресурсы; </w:t>
      </w:r>
      <w:r w:rsidR="00534D88" w:rsidRPr="00C66454">
        <w:rPr>
          <w:rFonts w:ascii="Times New Roman" w:hAnsi="Times New Roman"/>
        </w:rPr>
        <w:t>владеть актуальными методами работы в профессиональной сфере; реализовать составленный план; оценивать результа</w:t>
      </w:r>
      <w:r w:rsidR="00534D88">
        <w:rPr>
          <w:rFonts w:ascii="Times New Roman" w:hAnsi="Times New Roman"/>
        </w:rPr>
        <w:t>т и последствия своих действий.</w:t>
      </w:r>
    </w:p>
    <w:p w:rsidR="0001543A" w:rsidRDefault="008A7F40" w:rsidP="00534D88">
      <w:pPr>
        <w:pStyle w:val="a8"/>
        <w:spacing w:line="360" w:lineRule="auto"/>
        <w:rPr>
          <w:rFonts w:ascii="Times New Roman" w:hAnsi="Times New Roman"/>
        </w:rPr>
      </w:pPr>
      <w:r>
        <w:t>-</w:t>
      </w:r>
      <w:r w:rsidR="003370EA" w:rsidRPr="003370EA">
        <w:t xml:space="preserve"> </w:t>
      </w:r>
      <w:r w:rsidRPr="008A7F40">
        <w:t xml:space="preserve"> </w:t>
      </w:r>
      <w:r w:rsidR="00534D88">
        <w:rPr>
          <w:rFonts w:ascii="Times New Roman" w:hAnsi="Times New Roman"/>
        </w:rPr>
        <w:t>о</w:t>
      </w:r>
      <w:r w:rsidR="00534D88" w:rsidRPr="00C66454">
        <w:rPr>
          <w:rFonts w:ascii="Times New Roman" w:hAnsi="Times New Roman"/>
        </w:rPr>
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</w:t>
      </w:r>
      <w:r w:rsidR="00534D88">
        <w:rPr>
          <w:rFonts w:ascii="Times New Roman" w:hAnsi="Times New Roman"/>
        </w:rPr>
        <w:t>ка; оформлять результаты поиска</w:t>
      </w:r>
      <w:r w:rsidR="00534D88">
        <w:rPr>
          <w:rFonts w:ascii="Times New Roman" w:hAnsi="Times New Roman"/>
        </w:rPr>
        <w:t>;</w:t>
      </w:r>
    </w:p>
    <w:p w:rsidR="00534D88" w:rsidRDefault="0001543A" w:rsidP="00534D88">
      <w:pPr>
        <w:pStyle w:val="a8"/>
        <w:spacing w:line="360" w:lineRule="auto"/>
        <w:rPr>
          <w:rFonts w:ascii="Times New Roman" w:hAnsi="Times New Roman"/>
        </w:rPr>
      </w:pPr>
      <w:r>
        <w:t>-</w:t>
      </w:r>
      <w:r w:rsidRPr="00D10AEC">
        <w:t xml:space="preserve"> </w:t>
      </w:r>
      <w:r w:rsidR="00534D88">
        <w:rPr>
          <w:rFonts w:ascii="Times New Roman" w:hAnsi="Times New Roman"/>
        </w:rPr>
        <w:t>о</w:t>
      </w:r>
      <w:r w:rsidR="00534D88" w:rsidRPr="00C66454">
        <w:rPr>
          <w:rFonts w:ascii="Times New Roman" w:hAnsi="Times New Roman"/>
        </w:rPr>
        <w:t>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</w:t>
      </w:r>
      <w:r w:rsidR="00534D88">
        <w:rPr>
          <w:rFonts w:ascii="Times New Roman" w:hAnsi="Times New Roman"/>
        </w:rPr>
        <w:t>ного развития и самообразования</w:t>
      </w:r>
      <w:r w:rsidR="00B62CBC">
        <w:rPr>
          <w:rFonts w:ascii="Times New Roman" w:hAnsi="Times New Roman"/>
        </w:rPr>
        <w:t>;</w:t>
      </w:r>
    </w:p>
    <w:p w:rsidR="00E247CD" w:rsidRDefault="0001543A" w:rsidP="00534D88">
      <w:pPr>
        <w:pStyle w:val="a8"/>
        <w:spacing w:line="360" w:lineRule="auto"/>
        <w:rPr>
          <w:rFonts w:ascii="Times New Roman" w:hAnsi="Times New Roman"/>
        </w:rPr>
      </w:pPr>
      <w:r>
        <w:t>-</w:t>
      </w:r>
      <w:r w:rsidR="00E247CD">
        <w:rPr>
          <w:lang w:eastAsia="ru-RU"/>
        </w:rPr>
        <w:t xml:space="preserve"> </w:t>
      </w:r>
      <w:r w:rsidR="00E247CD">
        <w:rPr>
          <w:rFonts w:ascii="Times New Roman" w:hAnsi="Times New Roman"/>
        </w:rPr>
        <w:t xml:space="preserve"> </w:t>
      </w:r>
      <w:r w:rsidR="00534D88">
        <w:rPr>
          <w:rFonts w:ascii="Times New Roman" w:hAnsi="Times New Roman"/>
        </w:rPr>
        <w:t>о</w:t>
      </w:r>
      <w:r w:rsidR="00534D88" w:rsidRPr="00C66454">
        <w:rPr>
          <w:rFonts w:ascii="Times New Roman" w:hAnsi="Times New Roman"/>
        </w:rPr>
        <w:t>рганизовывать работу коллектива и команды</w:t>
      </w:r>
      <w:r w:rsidR="00B62CBC">
        <w:rPr>
          <w:rFonts w:ascii="Times New Roman" w:hAnsi="Times New Roman"/>
        </w:rPr>
        <w:t>; взаимодействовать с коллегами</w:t>
      </w:r>
      <w:r w:rsidR="00534D88" w:rsidRPr="00C66454">
        <w:rPr>
          <w:rFonts w:ascii="Times New Roman" w:hAnsi="Times New Roman"/>
        </w:rPr>
        <w:t xml:space="preserve"> руководством, клиентами в ходе профессиональной деятельности</w:t>
      </w:r>
      <w:r w:rsidR="00B62CBC">
        <w:rPr>
          <w:rFonts w:ascii="Times New Roman" w:hAnsi="Times New Roman"/>
        </w:rPr>
        <w:t>;</w:t>
      </w:r>
    </w:p>
    <w:p w:rsidR="00E247CD" w:rsidRDefault="008222DE" w:rsidP="00534D88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62CBC">
        <w:rPr>
          <w:rFonts w:ascii="Times New Roman" w:hAnsi="Times New Roman"/>
        </w:rPr>
        <w:t>п</w:t>
      </w:r>
      <w:r w:rsidR="00534D88" w:rsidRPr="00C66454">
        <w:rPr>
          <w:rFonts w:ascii="Times New Roman" w:hAnsi="Times New Roman"/>
        </w:rPr>
        <w:t>рименять средства информационных технологий для решения профессиональных задач; использовать совр</w:t>
      </w:r>
      <w:r w:rsidR="00534D88">
        <w:rPr>
          <w:rFonts w:ascii="Times New Roman" w:hAnsi="Times New Roman"/>
        </w:rPr>
        <w:t>еменное программное обеспечение</w:t>
      </w:r>
      <w:r w:rsidR="00B62CBC">
        <w:rPr>
          <w:rFonts w:ascii="Times New Roman" w:hAnsi="Times New Roman"/>
        </w:rPr>
        <w:t>;</w:t>
      </w:r>
    </w:p>
    <w:p w:rsidR="00534D88" w:rsidRDefault="00AA346D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lang w:eastAsia="ru-RU"/>
        </w:rPr>
        <w:t>-</w:t>
      </w:r>
      <w:r w:rsidR="00E247CD">
        <w:rPr>
          <w:lang w:eastAsia="ru-RU"/>
        </w:rPr>
        <w:t xml:space="preserve"> </w:t>
      </w:r>
      <w:r w:rsidR="00B62CBC">
        <w:rPr>
          <w:rFonts w:ascii="Times New Roman" w:hAnsi="Times New Roman"/>
        </w:rPr>
        <w:t>о</w:t>
      </w:r>
      <w:r w:rsidR="00534D88" w:rsidRPr="00C66454">
        <w:rPr>
          <w:rFonts w:ascii="Times New Roman" w:hAnsi="Times New Roman"/>
        </w:rPr>
        <w:t xml:space="preserve">риентироваться в законодательных и иных нормативных правовых актах, определяющих порядок организации налогового контроля; выполнять контрольные процедуры в целях обеспечения соблюдения законодательства о налогах, сборах и страховых взносах;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 оценивать правильность проведения и учета финансово-хозяйственных операций; вырабатывать по результатам внутреннего контроля эффективные рекомендации по устранению выявленных нарушений налогового законодательства; проводить мониторинг уплаченных налогов, сборов и страховых взносов в бюджеты бюджетной системы Российской Федерации; осуществлять контроль за </w:t>
      </w:r>
      <w:r w:rsidR="00534D88" w:rsidRPr="00C66454">
        <w:rPr>
          <w:rFonts w:ascii="Times New Roman" w:hAnsi="Times New Roman"/>
        </w:rPr>
        <w:lastRenderedPageBreak/>
        <w:t>своевременностью и полнотой уплаты налогов, сборов и страховых взносов в форме налогового</w:t>
      </w:r>
      <w:r w:rsidR="00534D88">
        <w:rPr>
          <w:rFonts w:ascii="Times New Roman" w:hAnsi="Times New Roman"/>
        </w:rPr>
        <w:t xml:space="preserve"> мониторинга;</w:t>
      </w:r>
    </w:p>
    <w:p w:rsidR="00534D88" w:rsidRDefault="00534D88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lang w:eastAsia="ru-RU"/>
        </w:rPr>
        <w:t>-</w:t>
      </w:r>
      <w:r w:rsidR="00B62CBC">
        <w:rPr>
          <w:rFonts w:ascii="Times New Roman" w:hAnsi="Times New Roman"/>
        </w:rPr>
        <w:t>п</w:t>
      </w:r>
      <w:r w:rsidRPr="00C66454">
        <w:rPr>
          <w:rFonts w:ascii="Times New Roman" w:hAnsi="Times New Roman"/>
        </w:rPr>
        <w:t>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мероприятия. осуществлять предварительный и текущий контроль за операциями по исполнению бюджетов; применять различные методы и приемы контроля и анализа финансово-хозяйственной деятельност</w:t>
      </w:r>
      <w:r>
        <w:rPr>
          <w:rFonts w:ascii="Times New Roman" w:hAnsi="Times New Roman"/>
        </w:rPr>
        <w:t>и объектов финансового контроля</w:t>
      </w:r>
      <w:r>
        <w:rPr>
          <w:rFonts w:ascii="Times New Roman" w:hAnsi="Times New Roman"/>
        </w:rPr>
        <w:t>;</w:t>
      </w:r>
    </w:p>
    <w:p w:rsidR="00B62CBC" w:rsidRDefault="00534D88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62CBC">
        <w:rPr>
          <w:rFonts w:ascii="Times New Roman" w:hAnsi="Times New Roman"/>
        </w:rPr>
        <w:t>п</w:t>
      </w:r>
      <w:r w:rsidRPr="00C66454">
        <w:rPr>
          <w:rFonts w:ascii="Times New Roman" w:hAnsi="Times New Roman"/>
        </w:rPr>
        <w:t>роводить внутренний контроль и аудит с учетом особенностей организации; оформлять результаты проведенных контрольных процедур в форме рабочей документации, путем составления актов и справок; осуществлять контроль за реализацией материалов проведенных ревизий и проверок</w:t>
      </w:r>
    </w:p>
    <w:p w:rsidR="0001543A" w:rsidRPr="00B62CBC" w:rsidRDefault="00AA346D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b/>
        </w:rPr>
        <w:t>Знать:</w:t>
      </w:r>
    </w:p>
    <w:p w:rsidR="00271448" w:rsidRPr="008222DE" w:rsidRDefault="00AA346D" w:rsidP="008F7DF8">
      <w:pPr>
        <w:pStyle w:val="TableParagraph"/>
        <w:spacing w:line="360" w:lineRule="auto"/>
        <w:ind w:left="0"/>
        <w:rPr>
          <w:sz w:val="24"/>
        </w:rPr>
      </w:pPr>
      <w:r>
        <w:rPr>
          <w:bCs/>
          <w:sz w:val="24"/>
          <w:szCs w:val="24"/>
        </w:rPr>
        <w:t xml:space="preserve">- </w:t>
      </w:r>
      <w:r w:rsidR="00B62CBC">
        <w:t>а</w:t>
      </w:r>
      <w:r w:rsidR="00B62CBC" w:rsidRPr="002B536B"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r w:rsidR="00B62CBC">
        <w:t>;</w:t>
      </w:r>
    </w:p>
    <w:p w:rsidR="00AA346D" w:rsidRDefault="00B62CBC" w:rsidP="008F7DF8">
      <w:pPr>
        <w:widowControl/>
        <w:suppressAutoHyphens/>
        <w:adjustRightInd w:val="0"/>
        <w:spacing w:line="360" w:lineRule="auto"/>
      </w:pPr>
      <w:r>
        <w:t>-</w:t>
      </w:r>
      <w:r w:rsidRPr="00B62CBC">
        <w:t xml:space="preserve"> </w:t>
      </w:r>
      <w:r>
        <w:t>н</w:t>
      </w:r>
      <w:r w:rsidRPr="002B536B">
        <w:t>оменклатура информационных источников, применяемых в профессиональной деятельности; приемы структурирования информации; формат оформлени</w:t>
      </w:r>
      <w:r>
        <w:t>я результатов поиска информации</w:t>
      </w:r>
      <w:r>
        <w:t>;</w:t>
      </w:r>
    </w:p>
    <w:p w:rsidR="00B62CBC" w:rsidRDefault="00B62CBC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 </w:t>
      </w:r>
      <w:r>
        <w:rPr>
          <w:rFonts w:ascii="Times New Roman" w:hAnsi="Times New Roman"/>
        </w:rPr>
        <w:t>с</w:t>
      </w:r>
      <w:r w:rsidRPr="002B536B">
        <w:rPr>
          <w:rFonts w:ascii="Times New Roman" w:hAnsi="Times New Roman"/>
        </w:rPr>
        <w:t>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>;</w:t>
      </w:r>
    </w:p>
    <w:p w:rsidR="00AA346D" w:rsidRDefault="00B62CBC" w:rsidP="008F7DF8">
      <w:pPr>
        <w:pStyle w:val="a8"/>
        <w:spacing w:line="360" w:lineRule="auto"/>
        <w:rPr>
          <w:rFonts w:ascii="Times New Roman" w:hAnsi="Times New Roman"/>
        </w:rPr>
      </w:pPr>
      <w:r>
        <w:t>-</w:t>
      </w:r>
      <w:r w:rsidRPr="00B62CBC">
        <w:t xml:space="preserve"> </w:t>
      </w:r>
      <w:r>
        <w:rPr>
          <w:rFonts w:ascii="Times New Roman" w:hAnsi="Times New Roman"/>
        </w:rPr>
        <w:t>п</w:t>
      </w:r>
      <w:r w:rsidRPr="002B536B">
        <w:rPr>
          <w:rFonts w:ascii="Times New Roman" w:hAnsi="Times New Roman"/>
        </w:rPr>
        <w:t>сихологические основы деятельности коллектива, психологические особенности личности</w:t>
      </w:r>
      <w:r>
        <w:rPr>
          <w:rFonts w:ascii="Times New Roman" w:hAnsi="Times New Roman"/>
        </w:rPr>
        <w:t>; основы проектной деятельности</w:t>
      </w:r>
      <w:r>
        <w:rPr>
          <w:rFonts w:ascii="Times New Roman" w:hAnsi="Times New Roman"/>
        </w:rPr>
        <w:t>;</w:t>
      </w:r>
    </w:p>
    <w:p w:rsidR="00B62CBC" w:rsidRDefault="00B62CBC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2B536B">
        <w:rPr>
          <w:rFonts w:ascii="Times New Roman" w:hAnsi="Times New Roman"/>
        </w:rPr>
        <w:t>овременные средства и устройства информатизации; порядок их применения и программное обеспечение в профессиональн</w:t>
      </w:r>
      <w:r>
        <w:rPr>
          <w:rFonts w:ascii="Times New Roman" w:hAnsi="Times New Roman"/>
        </w:rPr>
        <w:t>ой деятельности</w:t>
      </w:r>
      <w:r>
        <w:rPr>
          <w:rFonts w:ascii="Times New Roman" w:hAnsi="Times New Roman"/>
        </w:rPr>
        <w:t>;</w:t>
      </w:r>
    </w:p>
    <w:p w:rsidR="00696B1E" w:rsidRDefault="00B62CBC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 w:rsidRPr="002B536B">
        <w:rPr>
          <w:rFonts w:ascii="Times New Roman" w:hAnsi="Times New Roman"/>
        </w:rPr>
        <w:t>ормативных правовых актов, регулирующих отношения в области организации налогового контроля; порядка проведения налогового контроля в форме налогового мониторинга; методики расчетов пеней и штрафов; содержания, основных элементов и системы организации налогового контроля; порядка проведения налогового контроля и мер ответственности за совершение налоговых правонарушений; методики проведения камеральных и выездных налоговых проверок; процедур проведения мониторинга уплаченных налогов, сборов, страховых взносов и других обязательных платежей в бюджеты бюджетно</w:t>
      </w:r>
      <w:r>
        <w:rPr>
          <w:rFonts w:ascii="Times New Roman" w:hAnsi="Times New Roman"/>
        </w:rPr>
        <w:t>й системы Российской Федерации;</w:t>
      </w:r>
    </w:p>
    <w:p w:rsidR="00B62CBC" w:rsidRDefault="00B62CBC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2B536B">
        <w:rPr>
          <w:rFonts w:ascii="Times New Roman" w:hAnsi="Times New Roman"/>
        </w:rPr>
        <w:t xml:space="preserve">ринципов и технологии организации безналичных расчетов; видов кредитования деятельности организации; принципов использования кредитных ресурсов, процедуры </w:t>
      </w:r>
      <w:r w:rsidRPr="002B536B">
        <w:rPr>
          <w:rFonts w:ascii="Times New Roman" w:hAnsi="Times New Roman"/>
        </w:rPr>
        <w:lastRenderedPageBreak/>
        <w:t xml:space="preserve">технико-экономического обоснования кредита; принципов и механизмов использования средств бюджета и государственных внебюджетных фондов; экономической сущности и видов страхования организаций, особенностей заключения договоров страхования; информационных технологий, применяемые </w:t>
      </w:r>
      <w:r>
        <w:rPr>
          <w:rFonts w:ascii="Times New Roman" w:hAnsi="Times New Roman"/>
        </w:rPr>
        <w:t>в профессиональной деятельности</w:t>
      </w:r>
      <w:r>
        <w:rPr>
          <w:rFonts w:ascii="Times New Roman" w:hAnsi="Times New Roman"/>
        </w:rPr>
        <w:t>;</w:t>
      </w:r>
    </w:p>
    <w:p w:rsidR="008F7DF8" w:rsidRDefault="00B62CBC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F7DF8">
        <w:rPr>
          <w:rFonts w:ascii="Times New Roman" w:hAnsi="Times New Roman"/>
        </w:rPr>
        <w:t>н</w:t>
      </w:r>
      <w:r w:rsidR="008F7DF8" w:rsidRPr="002B536B">
        <w:rPr>
          <w:rFonts w:ascii="Times New Roman" w:hAnsi="Times New Roman"/>
        </w:rPr>
        <w:t>ормативных и иных актов, регламентирующих деятельность органов, осуществляющих финансовый контроль; структуры, полномочий и методов работы органов, осуществляющих финансовый контроль, порядок их взаимодействия; особенности организации и проведения контрольных мероприятий органами, осущ</w:t>
      </w:r>
      <w:r w:rsidR="008F7DF8">
        <w:rPr>
          <w:rFonts w:ascii="Times New Roman" w:hAnsi="Times New Roman"/>
        </w:rPr>
        <w:t>ествляющими финансовый контроль</w:t>
      </w:r>
      <w:r w:rsidR="008F7DF8">
        <w:rPr>
          <w:rFonts w:ascii="Times New Roman" w:hAnsi="Times New Roman"/>
        </w:rPr>
        <w:t>;</w:t>
      </w:r>
    </w:p>
    <w:p w:rsidR="008F7DF8" w:rsidRDefault="008F7DF8" w:rsidP="008F7DF8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 w:rsidRPr="002B536B">
        <w:rPr>
          <w:rFonts w:ascii="Times New Roman" w:hAnsi="Times New Roman"/>
        </w:rPr>
        <w:t>ормативных и иных актов, регулирующих организационно-правовые положения и финансовую деятельность объектов финансового контроля; методов проверки хозяйственных операций; методов контроля сохранности товарно-материальных ценностей</w:t>
      </w:r>
      <w:r>
        <w:rPr>
          <w:rFonts w:ascii="Times New Roman" w:hAnsi="Times New Roman"/>
        </w:rPr>
        <w:t>.</w:t>
      </w:r>
    </w:p>
    <w:p w:rsidR="006F1A90" w:rsidRDefault="0001543A" w:rsidP="00324AA4">
      <w:pPr>
        <w:pStyle w:val="7"/>
        <w:spacing w:before="181" w:line="276" w:lineRule="auto"/>
        <w:ind w:left="0"/>
        <w:rPr>
          <w:spacing w:val="-2"/>
        </w:rPr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дисциплины: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2460"/>
      </w:tblGrid>
      <w:tr w:rsidR="00324AA4" w:rsidTr="00B66D4B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B66D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B66D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324AA4" w:rsidTr="00B66D4B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B66D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8F7DF8" w:rsidP="00B66D4B">
            <w:r>
              <w:t>58</w:t>
            </w:r>
          </w:p>
        </w:tc>
      </w:tr>
      <w:tr w:rsidR="00324AA4" w:rsidTr="00B66D4B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B66D4B">
            <w:pPr>
              <w:rPr>
                <w:sz w:val="24"/>
              </w:rPr>
            </w:pPr>
            <w:r>
              <w:rPr>
                <w:sz w:val="24"/>
              </w:rPr>
              <w:t>в т. ч.:</w:t>
            </w:r>
          </w:p>
        </w:tc>
      </w:tr>
      <w:tr w:rsidR="007E04F7" w:rsidTr="00B66D4B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4F7" w:rsidRDefault="007E04F7" w:rsidP="00B66D4B">
            <w:pPr>
              <w:rPr>
                <w:sz w:val="24"/>
              </w:rPr>
            </w:pPr>
            <w:r>
              <w:rPr>
                <w:sz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4F7" w:rsidRDefault="008F7DF8" w:rsidP="00B66D4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24AA4" w:rsidTr="00B66D4B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7E04F7" w:rsidP="00B66D4B">
            <w:pPr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8F7DF8" w:rsidP="00B66D4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24AA4" w:rsidTr="00B66D4B">
        <w:trPr>
          <w:trHeight w:val="267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7E04F7" w:rsidP="00B66D4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324AA4">
              <w:rPr>
                <w:sz w:val="24"/>
              </w:rPr>
              <w:t xml:space="preserve">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8F7DF8" w:rsidP="00B66D4B">
            <w:pPr>
              <w:rPr>
                <w:sz w:val="24"/>
              </w:rPr>
            </w:pPr>
            <w:r>
              <w:t>2</w:t>
            </w:r>
          </w:p>
        </w:tc>
      </w:tr>
      <w:tr w:rsidR="00324AA4" w:rsidTr="00B66D4B">
        <w:trPr>
          <w:trHeight w:val="331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324AA4" w:rsidP="007E04F7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 аттестация в форме</w:t>
            </w:r>
            <w:r w:rsidR="008F7DF8">
              <w:rPr>
                <w:b/>
                <w:sz w:val="24"/>
              </w:rPr>
              <w:t xml:space="preserve">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AA4" w:rsidRDefault="008F7DF8" w:rsidP="00B66D4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24AA4" w:rsidRDefault="00AF0864" w:rsidP="00324AA4">
      <w:pPr>
        <w:suppressAutoHyphens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324AA4" w:rsidRDefault="00324AA4" w:rsidP="00324AA4">
      <w:pPr>
        <w:suppressAutoHyphens/>
        <w:jc w:val="both"/>
        <w:rPr>
          <w:sz w:val="24"/>
          <w:szCs w:val="24"/>
          <w:lang w:eastAsia="ru-RU"/>
        </w:rPr>
      </w:pPr>
    </w:p>
    <w:p w:rsidR="00324AA4" w:rsidRDefault="00324AA4" w:rsidP="00324AA4">
      <w:pPr>
        <w:suppressAutoHyphens/>
        <w:jc w:val="both"/>
        <w:rPr>
          <w:sz w:val="24"/>
          <w:szCs w:val="24"/>
          <w:lang w:eastAsia="ru-RU"/>
        </w:rPr>
      </w:pPr>
    </w:p>
    <w:p w:rsidR="0001543A" w:rsidRDefault="00AF0864" w:rsidP="00324AA4">
      <w:pPr>
        <w:suppressAutoHyphens/>
        <w:jc w:val="both"/>
        <w:rPr>
          <w:b/>
          <w:sz w:val="24"/>
        </w:rPr>
      </w:pPr>
      <w:r>
        <w:rPr>
          <w:sz w:val="24"/>
          <w:szCs w:val="24"/>
          <w:lang w:eastAsia="ru-RU"/>
        </w:rPr>
        <w:t xml:space="preserve"> </w:t>
      </w:r>
      <w:r w:rsidR="0001543A">
        <w:rPr>
          <w:b/>
          <w:sz w:val="24"/>
        </w:rPr>
        <w:t>Тематический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план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рабочей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программы</w:t>
      </w:r>
    </w:p>
    <w:p w:rsidR="00C816C1" w:rsidRPr="00AF0864" w:rsidRDefault="00C816C1" w:rsidP="00324AA4">
      <w:pPr>
        <w:suppressAutoHyphens/>
        <w:jc w:val="both"/>
        <w:rPr>
          <w:sz w:val="24"/>
          <w:szCs w:val="24"/>
          <w:lang w:eastAsia="ru-RU"/>
        </w:rPr>
      </w:pPr>
    </w:p>
    <w:p w:rsidR="0001543A" w:rsidRPr="008F7DF8" w:rsidRDefault="0001543A" w:rsidP="008F7DF8">
      <w:pPr>
        <w:rPr>
          <w:bCs/>
          <w:sz w:val="24"/>
          <w:szCs w:val="24"/>
          <w:lang w:eastAsia="ru-RU"/>
        </w:rPr>
      </w:pPr>
      <w:r w:rsidRPr="0054557C">
        <w:rPr>
          <w:sz w:val="24"/>
        </w:rPr>
        <w:t>Тема 1</w:t>
      </w:r>
      <w:r>
        <w:rPr>
          <w:b/>
          <w:sz w:val="24"/>
        </w:rPr>
        <w:t xml:space="preserve">. </w:t>
      </w:r>
      <w:r w:rsidR="00324AA4" w:rsidRPr="00324AA4">
        <w:rPr>
          <w:rFonts w:ascii="Calibri" w:hAnsi="Calibri"/>
          <w:lang w:eastAsia="ru-RU"/>
        </w:rPr>
        <w:t xml:space="preserve"> </w:t>
      </w:r>
      <w:r w:rsidR="008F7DF8" w:rsidRPr="008F7DF8">
        <w:rPr>
          <w:bCs/>
          <w:sz w:val="24"/>
          <w:szCs w:val="24"/>
          <w:lang w:eastAsia="ru-RU"/>
        </w:rPr>
        <w:t>Общие положения о</w:t>
      </w:r>
      <w:r w:rsidR="008F7DF8" w:rsidRPr="008F7DF8">
        <w:rPr>
          <w:bCs/>
          <w:sz w:val="24"/>
          <w:szCs w:val="24"/>
          <w:lang w:eastAsia="ru-RU"/>
        </w:rPr>
        <w:t xml:space="preserve"> финансово – бюджетном контроле</w:t>
      </w:r>
    </w:p>
    <w:p w:rsidR="00C816C1" w:rsidRPr="008F7DF8" w:rsidRDefault="00C816C1" w:rsidP="00C816C1">
      <w:pPr>
        <w:rPr>
          <w:sz w:val="24"/>
          <w:szCs w:val="24"/>
        </w:rPr>
      </w:pPr>
    </w:p>
    <w:p w:rsidR="00C816C1" w:rsidRPr="008F7DF8" w:rsidRDefault="0001543A" w:rsidP="008F7DF8">
      <w:pPr>
        <w:rPr>
          <w:bCs/>
          <w:sz w:val="24"/>
          <w:szCs w:val="24"/>
          <w:lang w:eastAsia="ru-RU"/>
        </w:rPr>
      </w:pPr>
      <w:r w:rsidRPr="008F7DF8">
        <w:rPr>
          <w:sz w:val="24"/>
          <w:szCs w:val="24"/>
        </w:rPr>
        <w:t xml:space="preserve">Тема 2. </w:t>
      </w:r>
      <w:r w:rsidR="008F7DF8" w:rsidRPr="008F7DF8">
        <w:rPr>
          <w:bCs/>
          <w:sz w:val="24"/>
          <w:szCs w:val="24"/>
          <w:lang w:eastAsia="ru-RU"/>
        </w:rPr>
        <w:t xml:space="preserve"> Основные</w:t>
      </w:r>
      <w:r w:rsidR="008F7DF8" w:rsidRPr="008F7DF8">
        <w:rPr>
          <w:bCs/>
          <w:sz w:val="24"/>
          <w:szCs w:val="24"/>
          <w:lang w:eastAsia="ru-RU"/>
        </w:rPr>
        <w:t xml:space="preserve"> требования, предъявляемые к организации и проведению ревизии (проверок) в государственных (муниципальных) учреждениях</w:t>
      </w:r>
    </w:p>
    <w:p w:rsidR="00C816C1" w:rsidRPr="008F7DF8" w:rsidRDefault="0001543A" w:rsidP="008F7DF8">
      <w:pPr>
        <w:rPr>
          <w:bCs/>
          <w:sz w:val="24"/>
          <w:szCs w:val="24"/>
          <w:lang w:eastAsia="ru-RU"/>
        </w:rPr>
      </w:pPr>
      <w:r w:rsidRPr="008F7DF8">
        <w:rPr>
          <w:sz w:val="24"/>
          <w:szCs w:val="24"/>
        </w:rPr>
        <w:br/>
        <w:t xml:space="preserve">Тема 3. </w:t>
      </w:r>
      <w:r w:rsidR="008F7DF8" w:rsidRPr="008F7DF8">
        <w:rPr>
          <w:bCs/>
          <w:sz w:val="24"/>
          <w:szCs w:val="24"/>
          <w:lang w:eastAsia="ru-RU"/>
        </w:rPr>
        <w:t>Классификация</w:t>
      </w:r>
      <w:r w:rsidR="008F7DF8" w:rsidRPr="008F7DF8">
        <w:rPr>
          <w:bCs/>
          <w:sz w:val="24"/>
          <w:szCs w:val="24"/>
          <w:lang w:eastAsia="ru-RU"/>
        </w:rPr>
        <w:t xml:space="preserve"> финансовых нарушений.</w:t>
      </w:r>
    </w:p>
    <w:p w:rsidR="0001543A" w:rsidRPr="008F7DF8" w:rsidRDefault="00324AA4" w:rsidP="008F7DF8">
      <w:pPr>
        <w:rPr>
          <w:bCs/>
          <w:sz w:val="24"/>
          <w:szCs w:val="24"/>
          <w:lang w:eastAsia="ru-RU"/>
        </w:rPr>
      </w:pPr>
      <w:r w:rsidRPr="008F7DF8">
        <w:rPr>
          <w:sz w:val="24"/>
          <w:szCs w:val="24"/>
        </w:rPr>
        <w:br/>
        <w:t xml:space="preserve">Тема 4. </w:t>
      </w:r>
      <w:r w:rsidR="008F7DF8" w:rsidRPr="008F7DF8">
        <w:rPr>
          <w:bCs/>
          <w:sz w:val="24"/>
          <w:szCs w:val="24"/>
          <w:lang w:eastAsia="ru-RU"/>
        </w:rPr>
        <w:t>Особенности</w:t>
      </w:r>
      <w:r w:rsidR="008F7DF8" w:rsidRPr="008F7DF8">
        <w:rPr>
          <w:bCs/>
          <w:sz w:val="24"/>
          <w:szCs w:val="24"/>
          <w:lang w:eastAsia="ru-RU"/>
        </w:rPr>
        <w:t xml:space="preserve"> организации и проведения ревизий (проверок) по заданиям правоохранительных органов</w:t>
      </w:r>
    </w:p>
    <w:p w:rsidR="00C816C1" w:rsidRPr="008F7DF8" w:rsidRDefault="00C816C1" w:rsidP="00C816C1">
      <w:pPr>
        <w:rPr>
          <w:sz w:val="24"/>
          <w:szCs w:val="24"/>
        </w:rPr>
      </w:pPr>
    </w:p>
    <w:p w:rsidR="00324AA4" w:rsidRPr="007E04F7" w:rsidRDefault="0001543A" w:rsidP="008F7DF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Тема 5. </w:t>
      </w:r>
      <w:r w:rsidR="007E04F7" w:rsidRPr="007E04F7">
        <w:rPr>
          <w:bCs/>
          <w:sz w:val="24"/>
          <w:szCs w:val="24"/>
        </w:rPr>
        <w:t xml:space="preserve"> </w:t>
      </w:r>
      <w:r w:rsidR="008F7DF8" w:rsidRPr="008F7DF8">
        <w:rPr>
          <w:bCs/>
          <w:sz w:val="24"/>
          <w:szCs w:val="24"/>
        </w:rPr>
        <w:t>Методика</w:t>
      </w:r>
      <w:r w:rsidR="008F7DF8">
        <w:rPr>
          <w:bCs/>
          <w:sz w:val="24"/>
          <w:szCs w:val="24"/>
        </w:rPr>
        <w:t xml:space="preserve"> назначения и производства </w:t>
      </w:r>
      <w:proofErr w:type="spellStart"/>
      <w:r w:rsidR="008F7DF8">
        <w:rPr>
          <w:bCs/>
          <w:sz w:val="24"/>
          <w:szCs w:val="24"/>
        </w:rPr>
        <w:t>судебно</w:t>
      </w:r>
      <w:proofErr w:type="spellEnd"/>
      <w:r w:rsidR="008F7DF8">
        <w:rPr>
          <w:bCs/>
          <w:sz w:val="24"/>
          <w:szCs w:val="24"/>
        </w:rPr>
        <w:t xml:space="preserve"> – бухгалтерской экспертизы</w:t>
      </w:r>
    </w:p>
    <w:p w:rsidR="00C816C1" w:rsidRPr="007E04F7" w:rsidRDefault="00C816C1" w:rsidP="00C816C1">
      <w:pPr>
        <w:rPr>
          <w:sz w:val="24"/>
          <w:szCs w:val="24"/>
        </w:rPr>
      </w:pPr>
    </w:p>
    <w:p w:rsidR="007E04F7" w:rsidRPr="008F7DF8" w:rsidRDefault="008F7DF8" w:rsidP="008F7DF8">
      <w:pPr>
        <w:rPr>
          <w:sz w:val="24"/>
          <w:szCs w:val="24"/>
        </w:rPr>
      </w:pPr>
      <w:r>
        <w:rPr>
          <w:sz w:val="24"/>
          <w:szCs w:val="24"/>
        </w:rPr>
        <w:t xml:space="preserve">Тема 6. </w:t>
      </w:r>
      <w:r w:rsidRPr="008F7DF8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соблюдения порядка финансирования учреждений и организаций, состоящих на бюджете</w:t>
      </w:r>
    </w:p>
    <w:p w:rsidR="007E04F7" w:rsidRPr="007E04F7" w:rsidRDefault="007E04F7" w:rsidP="0011669D">
      <w:pPr>
        <w:spacing w:line="360" w:lineRule="auto"/>
        <w:rPr>
          <w:b/>
          <w:bCs/>
          <w:sz w:val="24"/>
          <w:szCs w:val="24"/>
          <w:lang w:eastAsia="ru-RU"/>
        </w:rPr>
      </w:pPr>
    </w:p>
    <w:p w:rsidR="007E04F7" w:rsidRPr="0011669D" w:rsidRDefault="00C816C1" w:rsidP="0011669D">
      <w:pPr>
        <w:spacing w:line="36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Тема 7. </w:t>
      </w:r>
      <w:r w:rsidR="008F7DF8" w:rsidRPr="0011669D">
        <w:rPr>
          <w:bCs/>
          <w:sz w:val="24"/>
          <w:szCs w:val="24"/>
          <w:lang w:eastAsia="ru-RU"/>
        </w:rPr>
        <w:t>Ревизия</w:t>
      </w:r>
      <w:r w:rsidR="008F7DF8" w:rsidRPr="0011669D">
        <w:rPr>
          <w:bCs/>
          <w:sz w:val="24"/>
          <w:szCs w:val="24"/>
          <w:lang w:eastAsia="ru-RU"/>
        </w:rPr>
        <w:t xml:space="preserve"> финансовых активов</w:t>
      </w:r>
    </w:p>
    <w:p w:rsidR="00C816C1" w:rsidRPr="0011669D" w:rsidRDefault="00C816C1" w:rsidP="0011669D">
      <w:pPr>
        <w:spacing w:line="360" w:lineRule="auto"/>
        <w:rPr>
          <w:bCs/>
          <w:sz w:val="24"/>
          <w:szCs w:val="24"/>
          <w:lang w:eastAsia="ru-RU"/>
        </w:rPr>
      </w:pPr>
    </w:p>
    <w:p w:rsidR="001276BE" w:rsidRPr="0011669D" w:rsidRDefault="00C816C1" w:rsidP="0011669D">
      <w:pPr>
        <w:spacing w:line="360" w:lineRule="auto"/>
        <w:rPr>
          <w:bCs/>
          <w:sz w:val="24"/>
          <w:szCs w:val="24"/>
          <w:lang w:eastAsia="ru-RU"/>
        </w:rPr>
      </w:pPr>
      <w:r w:rsidRPr="0011669D">
        <w:rPr>
          <w:bCs/>
          <w:sz w:val="24"/>
          <w:szCs w:val="24"/>
          <w:lang w:eastAsia="ru-RU"/>
        </w:rPr>
        <w:t xml:space="preserve">Тема 8. </w:t>
      </w:r>
      <w:r w:rsidR="008F7DF8" w:rsidRPr="0011669D">
        <w:rPr>
          <w:bCs/>
          <w:sz w:val="24"/>
          <w:szCs w:val="24"/>
          <w:lang w:eastAsia="ru-RU"/>
        </w:rPr>
        <w:t>Ревизия</w:t>
      </w:r>
      <w:r w:rsidR="008F7DF8" w:rsidRPr="0011669D">
        <w:rPr>
          <w:bCs/>
          <w:sz w:val="24"/>
          <w:szCs w:val="24"/>
          <w:lang w:eastAsia="ru-RU"/>
        </w:rPr>
        <w:t xml:space="preserve"> нефинансовых актив</w:t>
      </w:r>
      <w:r w:rsidR="0011669D" w:rsidRPr="0011669D">
        <w:rPr>
          <w:bCs/>
          <w:sz w:val="24"/>
          <w:szCs w:val="24"/>
          <w:lang w:eastAsia="ru-RU"/>
        </w:rPr>
        <w:t>ов</w:t>
      </w:r>
    </w:p>
    <w:p w:rsidR="001276BE" w:rsidRPr="0011669D" w:rsidRDefault="001276BE" w:rsidP="0011669D">
      <w:pPr>
        <w:spacing w:line="360" w:lineRule="auto"/>
        <w:rPr>
          <w:bCs/>
          <w:sz w:val="24"/>
          <w:szCs w:val="24"/>
          <w:lang w:eastAsia="ru-RU"/>
        </w:rPr>
      </w:pPr>
    </w:p>
    <w:p w:rsidR="001276BE" w:rsidRDefault="001276BE" w:rsidP="0011669D">
      <w:pPr>
        <w:spacing w:line="360" w:lineRule="auto"/>
        <w:rPr>
          <w:bCs/>
          <w:sz w:val="24"/>
          <w:szCs w:val="24"/>
        </w:rPr>
      </w:pPr>
      <w:r w:rsidRPr="0011669D">
        <w:rPr>
          <w:bCs/>
          <w:sz w:val="24"/>
          <w:szCs w:val="24"/>
          <w:lang w:eastAsia="ru-RU"/>
        </w:rPr>
        <w:t>Тема 9.</w:t>
      </w:r>
      <w:r w:rsidRPr="0011669D">
        <w:rPr>
          <w:bCs/>
          <w:sz w:val="24"/>
          <w:szCs w:val="24"/>
        </w:rPr>
        <w:t xml:space="preserve"> </w:t>
      </w:r>
      <w:r w:rsidR="0011669D" w:rsidRPr="0011669D">
        <w:rPr>
          <w:bCs/>
          <w:sz w:val="24"/>
          <w:szCs w:val="24"/>
        </w:rPr>
        <w:t>Проверка</w:t>
      </w:r>
      <w:r w:rsidR="0011669D" w:rsidRPr="0011669D">
        <w:rPr>
          <w:bCs/>
          <w:sz w:val="24"/>
          <w:szCs w:val="24"/>
        </w:rPr>
        <w:t xml:space="preserve"> состояния расчетов</w:t>
      </w:r>
    </w:p>
    <w:p w:rsidR="0011669D" w:rsidRPr="0011669D" w:rsidRDefault="0011669D" w:rsidP="0011669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10. </w:t>
      </w:r>
      <w:r w:rsidRPr="0011669D">
        <w:rPr>
          <w:bCs/>
          <w:sz w:val="24"/>
          <w:szCs w:val="24"/>
        </w:rPr>
        <w:t>Проверка</w:t>
      </w:r>
      <w:r>
        <w:rPr>
          <w:bCs/>
          <w:sz w:val="24"/>
          <w:szCs w:val="24"/>
        </w:rPr>
        <w:t xml:space="preserve"> состояния бухгалтерского учета и достоверности отчетности и учетных данных.</w:t>
      </w:r>
    </w:p>
    <w:p w:rsidR="00C816C1" w:rsidRPr="0011669D" w:rsidRDefault="00C816C1" w:rsidP="0011669D">
      <w:pPr>
        <w:spacing w:line="360" w:lineRule="auto"/>
        <w:rPr>
          <w:bCs/>
          <w:sz w:val="24"/>
          <w:szCs w:val="24"/>
          <w:lang w:eastAsia="ru-RU"/>
        </w:rPr>
      </w:pPr>
    </w:p>
    <w:p w:rsidR="00817FD2" w:rsidRPr="0011669D" w:rsidRDefault="00C816C1" w:rsidP="0011669D">
      <w:pPr>
        <w:spacing w:line="360" w:lineRule="auto"/>
        <w:rPr>
          <w:sz w:val="24"/>
          <w:szCs w:val="24"/>
        </w:rPr>
      </w:pPr>
      <w:r w:rsidRPr="0011669D">
        <w:rPr>
          <w:bCs/>
          <w:sz w:val="24"/>
          <w:szCs w:val="24"/>
          <w:lang w:eastAsia="ru-RU"/>
        </w:rPr>
        <w:t xml:space="preserve">           </w:t>
      </w:r>
    </w:p>
    <w:p w:rsidR="00C816C1" w:rsidRPr="00C816C1" w:rsidRDefault="00C816C1" w:rsidP="0011669D">
      <w:pPr>
        <w:shd w:val="clear" w:color="auto" w:fill="FFFFFF"/>
        <w:spacing w:after="100" w:line="360" w:lineRule="auto"/>
        <w:rPr>
          <w:b/>
          <w:color w:val="000000" w:themeColor="text1"/>
          <w:sz w:val="24"/>
          <w:szCs w:val="24"/>
          <w:lang w:eastAsia="ru-RU"/>
        </w:rPr>
      </w:pPr>
      <w:r w:rsidRPr="00C816C1">
        <w:rPr>
          <w:b/>
          <w:color w:val="000000" w:themeColor="text1"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C816C1" w:rsidRPr="00C816C1" w:rsidRDefault="0011669D" w:rsidP="0011669D">
      <w:pPr>
        <w:shd w:val="clear" w:color="auto" w:fill="FFFFFF"/>
        <w:spacing w:after="100" w:line="360" w:lineRule="auto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Дифференцированный зачет в 6 семестре.</w:t>
      </w:r>
    </w:p>
    <w:p w:rsidR="00C816C1" w:rsidRPr="00C816C1" w:rsidRDefault="00C816C1" w:rsidP="0011669D">
      <w:pPr>
        <w:spacing w:line="360" w:lineRule="auto"/>
        <w:rPr>
          <w:color w:val="000000" w:themeColor="text1"/>
          <w:sz w:val="24"/>
          <w:szCs w:val="24"/>
        </w:rPr>
      </w:pPr>
    </w:p>
    <w:p w:rsidR="00B00C6A" w:rsidRDefault="0011669D" w:rsidP="0001543A"/>
    <w:sectPr w:rsidR="00B0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8FA05D7"/>
    <w:multiLevelType w:val="hybridMultilevel"/>
    <w:tmpl w:val="BE9E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3A"/>
    <w:rsid w:val="0001543A"/>
    <w:rsid w:val="00081A2E"/>
    <w:rsid w:val="0011669D"/>
    <w:rsid w:val="001276BE"/>
    <w:rsid w:val="0018164E"/>
    <w:rsid w:val="00271448"/>
    <w:rsid w:val="00324AA4"/>
    <w:rsid w:val="003370EA"/>
    <w:rsid w:val="004C0C91"/>
    <w:rsid w:val="00534D88"/>
    <w:rsid w:val="0059382F"/>
    <w:rsid w:val="00696B1E"/>
    <w:rsid w:val="006F1A90"/>
    <w:rsid w:val="007E04F7"/>
    <w:rsid w:val="00817FD2"/>
    <w:rsid w:val="008222DE"/>
    <w:rsid w:val="008A7F40"/>
    <w:rsid w:val="008F7DF8"/>
    <w:rsid w:val="00AA346D"/>
    <w:rsid w:val="00AB618D"/>
    <w:rsid w:val="00AF0864"/>
    <w:rsid w:val="00B62CBC"/>
    <w:rsid w:val="00C25BA9"/>
    <w:rsid w:val="00C816C1"/>
    <w:rsid w:val="00E247CD"/>
    <w:rsid w:val="00E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81E2"/>
  <w15:chartTrackingRefBased/>
  <w15:docId w15:val="{9FBCE361-88F4-4185-A6A4-F7E52C0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43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link w:val="70"/>
    <w:uiPriority w:val="1"/>
    <w:qFormat/>
    <w:rsid w:val="0001543A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015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1543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154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543A"/>
    <w:pPr>
      <w:ind w:left="698" w:hanging="361"/>
    </w:pPr>
  </w:style>
  <w:style w:type="paragraph" w:customStyle="1" w:styleId="a6">
    <w:name w:val="СВЕЛ таб/спис"/>
    <w:basedOn w:val="a"/>
    <w:qFormat/>
    <w:rsid w:val="0001543A"/>
    <w:pPr>
      <w:widowControl/>
      <w:suppressAutoHyphens/>
      <w:overflowPunct w:val="0"/>
      <w:autoSpaceDE/>
      <w:autoSpaceDN/>
    </w:pPr>
    <w:rPr>
      <w:sz w:val="24"/>
      <w:szCs w:val="24"/>
      <w:lang w:eastAsia="ru-RU"/>
    </w:rPr>
  </w:style>
  <w:style w:type="character" w:styleId="a7">
    <w:name w:val="Emphasis"/>
    <w:qFormat/>
    <w:rsid w:val="0001543A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E43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Содержимое таблицы"/>
    <w:basedOn w:val="a"/>
    <w:qFormat/>
    <w:rsid w:val="00E247CD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696B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6B1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370EA"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Фокина</dc:creator>
  <cp:keywords/>
  <dc:description/>
  <cp:lastModifiedBy>Ирина Фокина</cp:lastModifiedBy>
  <cp:revision>2</cp:revision>
  <dcterms:created xsi:type="dcterms:W3CDTF">2022-11-17T12:10:00Z</dcterms:created>
  <dcterms:modified xsi:type="dcterms:W3CDTF">2022-11-17T12:10:00Z</dcterms:modified>
</cp:coreProperties>
</file>